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AC72A">
      <w:pPr>
        <w:spacing w:before="101" w:line="230" w:lineRule="auto"/>
        <w:ind w:left="22"/>
        <w:rPr>
          <w:rFonts w:hint="eastAsia" w:ascii="黑体" w:hAnsi="黑体" w:eastAsia="黑体" w:cs="黑体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45"/>
          <w:sz w:val="31"/>
          <w:szCs w:val="31"/>
        </w:rPr>
        <w:t xml:space="preserve"> </w:t>
      </w:r>
      <w:r>
        <w:rPr>
          <w:rFonts w:hint="eastAsia" w:ascii="黑体" w:hAnsi="黑体" w:eastAsia="黑体" w:cs="黑体"/>
          <w:spacing w:val="-4"/>
          <w:sz w:val="31"/>
          <w:szCs w:val="31"/>
          <w:lang w:val="en-US" w:eastAsia="zh-CN"/>
        </w:rPr>
        <w:t>2</w:t>
      </w:r>
    </w:p>
    <w:p w14:paraId="5AE086A9">
      <w:pPr>
        <w:spacing w:before="28" w:line="237" w:lineRule="auto"/>
        <w:jc w:val="center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b/>
          <w:bCs/>
          <w:spacing w:val="6"/>
          <w:sz w:val="43"/>
          <w:szCs w:val="43"/>
        </w:rPr>
        <w:t>廉洁文化专题资源征集展播作品推荐表</w:t>
      </w:r>
    </w:p>
    <w:p w14:paraId="3032B371">
      <w:pPr>
        <w:spacing w:line="163" w:lineRule="exact"/>
      </w:pPr>
    </w:p>
    <w:tbl>
      <w:tblPr>
        <w:tblStyle w:val="6"/>
        <w:tblW w:w="92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5"/>
        <w:gridCol w:w="1453"/>
        <w:gridCol w:w="3076"/>
        <w:gridCol w:w="1012"/>
        <w:gridCol w:w="160"/>
        <w:gridCol w:w="650"/>
        <w:gridCol w:w="1676"/>
      </w:tblGrid>
      <w:tr w14:paraId="257FA8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 w:hRule="atLeast"/>
        </w:trPr>
        <w:tc>
          <w:tcPr>
            <w:tcW w:w="1205" w:type="dxa"/>
            <w:vMerge w:val="restart"/>
            <w:tcBorders>
              <w:bottom w:val="nil"/>
            </w:tcBorders>
            <w:vAlign w:val="top"/>
          </w:tcPr>
          <w:p w14:paraId="4C8160DC">
            <w:pPr>
              <w:pStyle w:val="5"/>
              <w:spacing w:line="267" w:lineRule="auto"/>
            </w:pPr>
          </w:p>
          <w:p w14:paraId="408819F9">
            <w:pPr>
              <w:pStyle w:val="5"/>
              <w:spacing w:line="267" w:lineRule="auto"/>
            </w:pPr>
          </w:p>
          <w:p w14:paraId="04CF388F">
            <w:pPr>
              <w:pStyle w:val="5"/>
              <w:spacing w:line="267" w:lineRule="auto"/>
            </w:pPr>
          </w:p>
          <w:p w14:paraId="58D8D7CB">
            <w:pPr>
              <w:pStyle w:val="5"/>
              <w:spacing w:line="267" w:lineRule="auto"/>
            </w:pPr>
          </w:p>
          <w:p w14:paraId="1ED3D1BE">
            <w:pPr>
              <w:pStyle w:val="5"/>
              <w:spacing w:line="267" w:lineRule="auto"/>
            </w:pPr>
          </w:p>
          <w:p w14:paraId="78254CB0">
            <w:pPr>
              <w:pStyle w:val="5"/>
              <w:spacing w:line="267" w:lineRule="auto"/>
            </w:pPr>
          </w:p>
          <w:p w14:paraId="6790A579">
            <w:pPr>
              <w:pStyle w:val="5"/>
              <w:spacing w:line="268" w:lineRule="auto"/>
            </w:pPr>
          </w:p>
          <w:p w14:paraId="6900955D">
            <w:pPr>
              <w:pStyle w:val="5"/>
              <w:spacing w:line="268" w:lineRule="auto"/>
            </w:pPr>
          </w:p>
          <w:p w14:paraId="6419D7C4">
            <w:pPr>
              <w:spacing w:before="101" w:line="238" w:lineRule="auto"/>
              <w:ind w:left="297" w:right="281" w:hanging="7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z w:val="31"/>
                <w:szCs w:val="31"/>
              </w:rPr>
              <w:t>推荐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31"/>
                <w:szCs w:val="31"/>
              </w:rPr>
              <w:t>单位</w:t>
            </w:r>
          </w:p>
        </w:tc>
        <w:tc>
          <w:tcPr>
            <w:tcW w:w="1453" w:type="dxa"/>
            <w:vAlign w:val="top"/>
          </w:tcPr>
          <w:p w14:paraId="69685910">
            <w:pPr>
              <w:spacing w:before="320" w:line="214" w:lineRule="auto"/>
              <w:ind w:left="180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28"/>
                <w:szCs w:val="28"/>
              </w:rPr>
              <w:t>单位名称</w:t>
            </w:r>
          </w:p>
        </w:tc>
        <w:tc>
          <w:tcPr>
            <w:tcW w:w="6574" w:type="dxa"/>
            <w:gridSpan w:val="5"/>
            <w:vAlign w:val="top"/>
          </w:tcPr>
          <w:p w14:paraId="190209EC">
            <w:pPr>
              <w:pStyle w:val="5"/>
            </w:pPr>
          </w:p>
        </w:tc>
      </w:tr>
      <w:tr w14:paraId="089EC8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1205" w:type="dxa"/>
            <w:vMerge w:val="continue"/>
            <w:tcBorders>
              <w:top w:val="nil"/>
              <w:bottom w:val="nil"/>
            </w:tcBorders>
            <w:vAlign w:val="top"/>
          </w:tcPr>
          <w:p w14:paraId="1A886738">
            <w:pPr>
              <w:pStyle w:val="5"/>
            </w:pPr>
          </w:p>
        </w:tc>
        <w:tc>
          <w:tcPr>
            <w:tcW w:w="1453" w:type="dxa"/>
            <w:vAlign w:val="top"/>
          </w:tcPr>
          <w:p w14:paraId="4D85E115">
            <w:pPr>
              <w:spacing w:before="284" w:line="214" w:lineRule="auto"/>
              <w:ind w:left="312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8"/>
                <w:szCs w:val="28"/>
              </w:rPr>
              <w:t>联系人</w:t>
            </w:r>
          </w:p>
        </w:tc>
        <w:tc>
          <w:tcPr>
            <w:tcW w:w="3076" w:type="dxa"/>
            <w:vAlign w:val="top"/>
          </w:tcPr>
          <w:p w14:paraId="7AB5CBB0">
            <w:pPr>
              <w:pStyle w:val="5"/>
            </w:pPr>
          </w:p>
        </w:tc>
        <w:tc>
          <w:tcPr>
            <w:tcW w:w="1012" w:type="dxa"/>
            <w:vAlign w:val="top"/>
          </w:tcPr>
          <w:p w14:paraId="620A5E68">
            <w:pPr>
              <w:spacing w:before="284" w:line="220" w:lineRule="auto"/>
              <w:ind w:left="26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22"/>
                <w:sz w:val="28"/>
                <w:szCs w:val="28"/>
              </w:rPr>
              <w:t>电话</w:t>
            </w:r>
          </w:p>
        </w:tc>
        <w:tc>
          <w:tcPr>
            <w:tcW w:w="2486" w:type="dxa"/>
            <w:gridSpan w:val="3"/>
            <w:vAlign w:val="top"/>
          </w:tcPr>
          <w:p w14:paraId="674CC66F">
            <w:pPr>
              <w:pStyle w:val="5"/>
            </w:pPr>
          </w:p>
        </w:tc>
      </w:tr>
      <w:tr w14:paraId="14B4D3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1205" w:type="dxa"/>
            <w:vMerge w:val="continue"/>
            <w:tcBorders>
              <w:top w:val="nil"/>
              <w:bottom w:val="nil"/>
            </w:tcBorders>
            <w:vAlign w:val="top"/>
          </w:tcPr>
          <w:p w14:paraId="627034CE">
            <w:pPr>
              <w:pStyle w:val="5"/>
            </w:pPr>
          </w:p>
        </w:tc>
        <w:tc>
          <w:tcPr>
            <w:tcW w:w="8027" w:type="dxa"/>
            <w:gridSpan w:val="6"/>
            <w:vAlign w:val="top"/>
          </w:tcPr>
          <w:p w14:paraId="1E4DD5E8">
            <w:pPr>
              <w:spacing w:before="81" w:line="216" w:lineRule="auto"/>
              <w:ind w:left="131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意识形态审核意见（必填</w:t>
            </w:r>
            <w:r>
              <w:rPr>
                <w:rFonts w:ascii="FangSong_GB2312" w:hAnsi="FangSong_GB2312" w:eastAsia="FangSong_GB2312" w:cs="FangSong_GB2312"/>
                <w:spacing w:val="1"/>
                <w:sz w:val="28"/>
                <w:szCs w:val="28"/>
              </w:rPr>
              <w:t>）：</w:t>
            </w:r>
          </w:p>
        </w:tc>
      </w:tr>
      <w:tr w14:paraId="0A4F4D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2" w:hRule="atLeast"/>
        </w:trPr>
        <w:tc>
          <w:tcPr>
            <w:tcW w:w="1205" w:type="dxa"/>
            <w:vMerge w:val="continue"/>
            <w:tcBorders>
              <w:top w:val="nil"/>
            </w:tcBorders>
            <w:vAlign w:val="top"/>
          </w:tcPr>
          <w:p w14:paraId="4D48A14D">
            <w:pPr>
              <w:pStyle w:val="5"/>
            </w:pPr>
          </w:p>
        </w:tc>
        <w:tc>
          <w:tcPr>
            <w:tcW w:w="8027" w:type="dxa"/>
            <w:gridSpan w:val="6"/>
            <w:vAlign w:val="top"/>
          </w:tcPr>
          <w:p w14:paraId="5E3EBE78">
            <w:pPr>
              <w:pStyle w:val="5"/>
              <w:spacing w:line="283" w:lineRule="auto"/>
            </w:pPr>
          </w:p>
          <w:p w14:paraId="064832B6">
            <w:pPr>
              <w:pStyle w:val="5"/>
              <w:spacing w:line="283" w:lineRule="auto"/>
            </w:pPr>
          </w:p>
          <w:p w14:paraId="36E2D0E8">
            <w:pPr>
              <w:pStyle w:val="5"/>
              <w:spacing w:line="283" w:lineRule="auto"/>
            </w:pPr>
          </w:p>
          <w:p w14:paraId="2EC946FC">
            <w:pPr>
              <w:pStyle w:val="5"/>
              <w:spacing w:line="283" w:lineRule="auto"/>
            </w:pPr>
          </w:p>
          <w:p w14:paraId="5460FC29">
            <w:pPr>
              <w:spacing w:before="91" w:line="214" w:lineRule="auto"/>
              <w:ind w:left="113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4"/>
                <w:sz w:val="28"/>
                <w:szCs w:val="28"/>
              </w:rPr>
              <w:t>推荐单位</w:t>
            </w:r>
            <w:r>
              <w:rPr>
                <w:rFonts w:ascii="FangSong_GB2312" w:hAnsi="FangSong_GB2312" w:eastAsia="FangSong_GB2312" w:cs="FangSong_GB2312"/>
                <w:spacing w:val="-103"/>
                <w:w w:val="98"/>
                <w:sz w:val="28"/>
                <w:szCs w:val="28"/>
              </w:rPr>
              <w:t>：（</w:t>
            </w:r>
            <w:r>
              <w:rPr>
                <w:rFonts w:ascii="FangSong_GB2312" w:hAnsi="FangSong_GB2312" w:eastAsia="FangSong_GB2312" w:cs="FangSong_GB2312"/>
                <w:spacing w:val="4"/>
                <w:sz w:val="28"/>
                <w:szCs w:val="28"/>
              </w:rPr>
              <w:t>盖章）</w:t>
            </w:r>
            <w:r>
              <w:rPr>
                <w:rFonts w:ascii="FangSong_GB2312" w:hAnsi="FangSong_GB2312" w:eastAsia="FangSong_GB2312" w:cs="FangSong_GB2312"/>
                <w:sz w:val="28"/>
                <w:szCs w:val="28"/>
              </w:rPr>
              <w:t xml:space="preserve">                           </w:t>
            </w:r>
            <w:r>
              <w:rPr>
                <w:rFonts w:ascii="FangSong_GB2312" w:hAnsi="FangSong_GB2312" w:eastAsia="FangSong_GB2312" w:cs="FangSong_GB2312"/>
                <w:spacing w:val="4"/>
                <w:sz w:val="28"/>
                <w:szCs w:val="28"/>
              </w:rPr>
              <w:t>年  月</w:t>
            </w:r>
            <w:r>
              <w:rPr>
                <w:rFonts w:ascii="FangSong_GB2312" w:hAnsi="FangSong_GB2312" w:eastAsia="FangSong_GB2312" w:cs="FangSong_GB2312"/>
                <w:spacing w:val="41"/>
                <w:sz w:val="28"/>
                <w:szCs w:val="2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4"/>
                <w:sz w:val="28"/>
                <w:szCs w:val="28"/>
              </w:rPr>
              <w:t>日</w:t>
            </w:r>
          </w:p>
        </w:tc>
      </w:tr>
      <w:tr w14:paraId="27CB9E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4" w:hRule="atLeast"/>
        </w:trPr>
        <w:tc>
          <w:tcPr>
            <w:tcW w:w="1205" w:type="dxa"/>
            <w:vMerge w:val="restart"/>
            <w:tcBorders>
              <w:bottom w:val="nil"/>
            </w:tcBorders>
            <w:vAlign w:val="top"/>
          </w:tcPr>
          <w:p w14:paraId="59AFE650">
            <w:pPr>
              <w:pStyle w:val="5"/>
            </w:pPr>
          </w:p>
          <w:p w14:paraId="24227F49">
            <w:pPr>
              <w:pStyle w:val="5"/>
            </w:pPr>
          </w:p>
          <w:p w14:paraId="467F685E">
            <w:pPr>
              <w:pStyle w:val="5"/>
            </w:pPr>
          </w:p>
          <w:p w14:paraId="7467AAE6">
            <w:pPr>
              <w:pStyle w:val="5"/>
              <w:spacing w:line="241" w:lineRule="auto"/>
            </w:pPr>
          </w:p>
          <w:p w14:paraId="32E50191">
            <w:pPr>
              <w:pStyle w:val="5"/>
              <w:spacing w:line="241" w:lineRule="auto"/>
            </w:pPr>
          </w:p>
          <w:p w14:paraId="50430166">
            <w:pPr>
              <w:pStyle w:val="5"/>
              <w:spacing w:line="241" w:lineRule="auto"/>
            </w:pPr>
          </w:p>
          <w:p w14:paraId="4D1212C3">
            <w:pPr>
              <w:pStyle w:val="5"/>
              <w:spacing w:line="241" w:lineRule="auto"/>
            </w:pPr>
          </w:p>
          <w:p w14:paraId="42D17744">
            <w:pPr>
              <w:pStyle w:val="5"/>
              <w:spacing w:line="241" w:lineRule="auto"/>
            </w:pPr>
          </w:p>
          <w:p w14:paraId="5C9EF3CB">
            <w:pPr>
              <w:pStyle w:val="5"/>
              <w:spacing w:line="241" w:lineRule="auto"/>
            </w:pPr>
          </w:p>
          <w:p w14:paraId="271B546A">
            <w:pPr>
              <w:pStyle w:val="5"/>
              <w:spacing w:line="241" w:lineRule="auto"/>
            </w:pPr>
          </w:p>
          <w:p w14:paraId="66FE878A">
            <w:pPr>
              <w:spacing w:before="100" w:line="238" w:lineRule="auto"/>
              <w:ind w:left="293" w:right="281" w:hanging="3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z w:val="31"/>
                <w:szCs w:val="31"/>
              </w:rPr>
              <w:t>推荐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31"/>
                <w:szCs w:val="31"/>
              </w:rPr>
              <w:t>作品</w:t>
            </w:r>
          </w:p>
        </w:tc>
        <w:tc>
          <w:tcPr>
            <w:tcW w:w="1453" w:type="dxa"/>
            <w:vAlign w:val="center"/>
          </w:tcPr>
          <w:p w14:paraId="7CB9A933">
            <w:pPr>
              <w:pStyle w:val="5"/>
              <w:spacing w:line="295" w:lineRule="auto"/>
              <w:jc w:val="center"/>
            </w:pPr>
          </w:p>
          <w:p w14:paraId="61323AEB">
            <w:pPr>
              <w:pStyle w:val="5"/>
              <w:spacing w:line="295" w:lineRule="auto"/>
              <w:jc w:val="center"/>
            </w:pPr>
          </w:p>
          <w:p w14:paraId="5699C46C">
            <w:pPr>
              <w:spacing w:before="91" w:line="216" w:lineRule="auto"/>
              <w:ind w:left="176"/>
              <w:jc w:val="center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8"/>
                <w:szCs w:val="28"/>
              </w:rPr>
              <w:t>作品名称</w:t>
            </w:r>
          </w:p>
        </w:tc>
        <w:tc>
          <w:tcPr>
            <w:tcW w:w="4248" w:type="dxa"/>
            <w:gridSpan w:val="3"/>
            <w:vAlign w:val="center"/>
          </w:tcPr>
          <w:p w14:paraId="448EF3D2">
            <w:pPr>
              <w:pStyle w:val="5"/>
              <w:jc w:val="center"/>
            </w:pPr>
          </w:p>
        </w:tc>
        <w:tc>
          <w:tcPr>
            <w:tcW w:w="650" w:type="dxa"/>
            <w:textDirection w:val="tbRlV"/>
            <w:vAlign w:val="center"/>
          </w:tcPr>
          <w:p w14:paraId="7578039A">
            <w:pPr>
              <w:spacing w:before="178" w:line="197" w:lineRule="auto"/>
              <w:ind w:left="84"/>
              <w:jc w:val="center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8"/>
                <w:szCs w:val="28"/>
              </w:rPr>
              <w:t>作</w:t>
            </w:r>
            <w:r>
              <w:rPr>
                <w:rFonts w:ascii="FangSong_GB2312" w:hAnsi="FangSong_GB2312" w:eastAsia="FangSong_GB2312" w:cs="FangSong_GB2312"/>
                <w:spacing w:val="-20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position w:val="1"/>
                <w:sz w:val="28"/>
                <w:szCs w:val="28"/>
              </w:rPr>
              <w:t>品</w:t>
            </w:r>
            <w:r>
              <w:rPr>
                <w:rFonts w:ascii="FangSong_GB2312" w:hAnsi="FangSong_GB2312" w:eastAsia="FangSong_GB2312" w:cs="FangSong_GB2312"/>
                <w:spacing w:val="-19"/>
                <w:position w:val="1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28"/>
                <w:szCs w:val="28"/>
              </w:rPr>
              <w:t>类</w:t>
            </w:r>
            <w:r>
              <w:rPr>
                <w:rFonts w:ascii="FangSong_GB2312" w:hAnsi="FangSong_GB2312" w:eastAsia="FangSong_GB2312" w:cs="FangSong_GB2312"/>
                <w:spacing w:val="-19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28"/>
                <w:szCs w:val="28"/>
              </w:rPr>
              <w:t>别</w:t>
            </w:r>
          </w:p>
        </w:tc>
        <w:tc>
          <w:tcPr>
            <w:tcW w:w="1676" w:type="dxa"/>
            <w:vAlign w:val="center"/>
          </w:tcPr>
          <w:p w14:paraId="4815FF33">
            <w:pPr>
              <w:spacing w:before="85" w:line="197" w:lineRule="auto"/>
              <w:ind w:left="130"/>
              <w:jc w:val="center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pacing w:val="8"/>
                <w:sz w:val="28"/>
                <w:szCs w:val="28"/>
              </w:rPr>
              <w:t>□</w:t>
            </w:r>
            <w:r>
              <w:rPr>
                <w:rFonts w:ascii="FangSong_GB2312" w:hAnsi="FangSong_GB2312" w:eastAsia="FangSong_GB2312" w:cs="FangSong_GB2312"/>
                <w:spacing w:val="8"/>
                <w:sz w:val="28"/>
                <w:szCs w:val="28"/>
              </w:rPr>
              <w:t>廉洁作品</w:t>
            </w:r>
          </w:p>
          <w:p w14:paraId="443E1265">
            <w:pPr>
              <w:spacing w:before="3" w:line="196" w:lineRule="auto"/>
              <w:ind w:left="130"/>
              <w:jc w:val="center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pacing w:val="8"/>
                <w:sz w:val="28"/>
                <w:szCs w:val="28"/>
              </w:rPr>
              <w:t>□</w:t>
            </w:r>
            <w:r>
              <w:rPr>
                <w:rFonts w:ascii="FangSong_GB2312" w:hAnsi="FangSong_GB2312" w:eastAsia="FangSong_GB2312" w:cs="FangSong_GB2312"/>
                <w:spacing w:val="8"/>
                <w:sz w:val="28"/>
                <w:szCs w:val="28"/>
              </w:rPr>
              <w:t>廉洁活动</w:t>
            </w:r>
          </w:p>
          <w:p w14:paraId="1FB56E10">
            <w:pPr>
              <w:spacing w:before="7" w:line="195" w:lineRule="auto"/>
              <w:ind w:left="130"/>
              <w:jc w:val="center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pacing w:val="8"/>
                <w:sz w:val="28"/>
                <w:szCs w:val="28"/>
              </w:rPr>
              <w:t>□</w:t>
            </w:r>
            <w:r>
              <w:rPr>
                <w:rFonts w:ascii="FangSong_GB2312" w:hAnsi="FangSong_GB2312" w:eastAsia="FangSong_GB2312" w:cs="FangSong_GB2312"/>
                <w:spacing w:val="8"/>
                <w:sz w:val="28"/>
                <w:szCs w:val="28"/>
              </w:rPr>
              <w:t>廉洁展览</w:t>
            </w:r>
          </w:p>
          <w:p w14:paraId="667C7A8E">
            <w:pPr>
              <w:spacing w:before="11" w:line="309" w:lineRule="exact"/>
              <w:ind w:left="130"/>
              <w:jc w:val="center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pacing w:val="8"/>
                <w:position w:val="-1"/>
                <w:sz w:val="28"/>
                <w:szCs w:val="28"/>
              </w:rPr>
              <w:t>□</w:t>
            </w:r>
            <w:r>
              <w:rPr>
                <w:rFonts w:ascii="FangSong_GB2312" w:hAnsi="FangSong_GB2312" w:eastAsia="FangSong_GB2312" w:cs="FangSong_GB2312"/>
                <w:spacing w:val="8"/>
                <w:position w:val="-1"/>
                <w:sz w:val="28"/>
                <w:szCs w:val="28"/>
              </w:rPr>
              <w:t>廉洁展馆</w:t>
            </w:r>
          </w:p>
        </w:tc>
      </w:tr>
      <w:tr w14:paraId="7132E3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5" w:hRule="atLeast"/>
        </w:trPr>
        <w:tc>
          <w:tcPr>
            <w:tcW w:w="1205" w:type="dxa"/>
            <w:vMerge w:val="continue"/>
            <w:tcBorders>
              <w:top w:val="nil"/>
              <w:bottom w:val="nil"/>
            </w:tcBorders>
            <w:vAlign w:val="top"/>
          </w:tcPr>
          <w:p w14:paraId="18FD4BDF">
            <w:pPr>
              <w:pStyle w:val="5"/>
            </w:pPr>
          </w:p>
        </w:tc>
        <w:tc>
          <w:tcPr>
            <w:tcW w:w="1453" w:type="dxa"/>
            <w:vAlign w:val="center"/>
          </w:tcPr>
          <w:p w14:paraId="47052339">
            <w:pPr>
              <w:spacing w:before="91" w:line="214" w:lineRule="auto"/>
              <w:jc w:val="center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8"/>
                <w:szCs w:val="28"/>
              </w:rPr>
              <w:t>版权单位</w:t>
            </w:r>
          </w:p>
        </w:tc>
        <w:tc>
          <w:tcPr>
            <w:tcW w:w="6574" w:type="dxa"/>
            <w:gridSpan w:val="5"/>
            <w:vAlign w:val="center"/>
          </w:tcPr>
          <w:p w14:paraId="62EF0A88">
            <w:pPr>
              <w:pStyle w:val="5"/>
              <w:jc w:val="center"/>
            </w:pPr>
          </w:p>
        </w:tc>
      </w:tr>
      <w:tr w14:paraId="10C81C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0" w:hRule="atLeast"/>
        </w:trPr>
        <w:tc>
          <w:tcPr>
            <w:tcW w:w="1205" w:type="dxa"/>
            <w:vMerge w:val="continue"/>
            <w:tcBorders>
              <w:top w:val="nil"/>
            </w:tcBorders>
            <w:vAlign w:val="top"/>
          </w:tcPr>
          <w:p w14:paraId="160B800F">
            <w:pPr>
              <w:pStyle w:val="5"/>
            </w:pPr>
          </w:p>
        </w:tc>
        <w:tc>
          <w:tcPr>
            <w:tcW w:w="1453" w:type="dxa"/>
            <w:vAlign w:val="center"/>
          </w:tcPr>
          <w:p w14:paraId="13AEF0AE">
            <w:pPr>
              <w:pStyle w:val="5"/>
              <w:spacing w:line="276" w:lineRule="auto"/>
              <w:jc w:val="center"/>
            </w:pPr>
          </w:p>
          <w:p w14:paraId="03D1F774">
            <w:pPr>
              <w:spacing w:before="91" w:line="214" w:lineRule="auto"/>
              <w:jc w:val="center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8"/>
                <w:szCs w:val="28"/>
              </w:rPr>
              <w:t>作品简介</w:t>
            </w:r>
          </w:p>
        </w:tc>
        <w:tc>
          <w:tcPr>
            <w:tcW w:w="6574" w:type="dxa"/>
            <w:gridSpan w:val="5"/>
            <w:vAlign w:val="center"/>
          </w:tcPr>
          <w:p w14:paraId="5B69BA68">
            <w:pPr>
              <w:pStyle w:val="5"/>
              <w:jc w:val="center"/>
            </w:pPr>
          </w:p>
        </w:tc>
      </w:tr>
    </w:tbl>
    <w:p w14:paraId="031F61FA">
      <w:pPr>
        <w:pStyle w:val="2"/>
        <w:spacing w:before="209" w:line="219" w:lineRule="auto"/>
        <w:ind w:left="139"/>
      </w:pPr>
      <w:r>
        <w:rPr>
          <w:spacing w:val="-2"/>
          <w:sz w:val="28"/>
          <w:szCs w:val="28"/>
        </w:rPr>
        <w:t>注：每个作品须单独推荐，系列作品可一并推荐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8BCA4F43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38170C"/>
    <w:rsid w:val="1C38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2026-08-12T03:38:00Z</dcterms:created>
  <dc:creator>A.      软茸兔</dc:creator>
  <cp:lastModifiedBy>A.      软茸兔</cp:lastModifiedBy>
  <dcterms:modified xsi:type="dcterms:W3CDTF">2026-08-12T03:38:58Z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55DDC7EF08BC4827A468FA595858EA10_11</vt:lpwstr>
  </property>
  <property fmtid="{D5CDD505-2E9C-101B-9397-08002B2CF9AE}" pid="4" name="KSOTemplateDocerSaveRecord">
    <vt:lpwstr>eyJoZGlkIjoiN2FjYWY5YmVmMjYyM2U5YzY4YTk3ODc2ZmVhMjRjODciLCJ1c2VySWQiOiI0MjIyNjMxMTMifQ==</vt:lpwstr>
  </property>
</Properties>
</file>